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1B1B6B" wp14:paraId="2C078E63" wp14:textId="2BB54D33">
      <w:pPr>
        <w:pStyle w:val="Title"/>
        <w:jc w:val="center"/>
        <w:rPr>
          <w:sz w:val="36"/>
          <w:szCs w:val="36"/>
        </w:rPr>
      </w:pPr>
      <w:r w:rsidRPr="061B1B6B" w:rsidR="729A0144">
        <w:rPr>
          <w:sz w:val="36"/>
          <w:szCs w:val="36"/>
        </w:rPr>
        <w:t xml:space="preserve">Lakeside Softball League </w:t>
      </w:r>
      <w:r w:rsidRPr="061B1B6B" w:rsidR="729A0144">
        <w:rPr>
          <w:sz w:val="36"/>
          <w:szCs w:val="36"/>
        </w:rPr>
        <w:t xml:space="preserve">2025 Spring Quick Reference Guide </w:t>
      </w:r>
    </w:p>
    <w:p w:rsidR="32D0B4C1" w:rsidP="52C832AE" w:rsidRDefault="32D0B4C1" w14:paraId="5B9C1C04" w14:textId="7825A11C">
      <w:pPr>
        <w:pStyle w:val="Normal"/>
        <w:jc w:val="right"/>
        <w:rPr>
          <w:i w:val="1"/>
          <w:iCs w:val="1"/>
          <w:sz w:val="22"/>
          <w:szCs w:val="22"/>
        </w:rPr>
      </w:pPr>
      <w:r w:rsidRPr="52C832AE" w:rsidR="29E8D4BC">
        <w:rPr>
          <w:i w:val="1"/>
          <w:iCs w:val="1"/>
          <w:sz w:val="22"/>
          <w:szCs w:val="22"/>
        </w:rPr>
        <w:t xml:space="preserve">Revised </w:t>
      </w:r>
      <w:r w:rsidRPr="52C832AE" w:rsidR="6D504A12">
        <w:rPr>
          <w:i w:val="1"/>
          <w:iCs w:val="1"/>
          <w:sz w:val="22"/>
          <w:szCs w:val="22"/>
        </w:rPr>
        <w:t>9</w:t>
      </w:r>
      <w:r w:rsidRPr="52C832AE" w:rsidR="29E8D4BC">
        <w:rPr>
          <w:i w:val="1"/>
          <w:iCs w:val="1"/>
          <w:sz w:val="22"/>
          <w:szCs w:val="22"/>
        </w:rPr>
        <w:t>/</w:t>
      </w:r>
      <w:r w:rsidRPr="52C832AE" w:rsidR="4F4F8FC0">
        <w:rPr>
          <w:i w:val="1"/>
          <w:iCs w:val="1"/>
          <w:sz w:val="22"/>
          <w:szCs w:val="22"/>
        </w:rPr>
        <w:t>7</w:t>
      </w:r>
      <w:r w:rsidRPr="52C832AE" w:rsidR="29E8D4BC">
        <w:rPr>
          <w:i w:val="1"/>
          <w:iCs w:val="1"/>
          <w:sz w:val="22"/>
          <w:szCs w:val="22"/>
        </w:rPr>
        <w:t>/2025</w:t>
      </w:r>
    </w:p>
    <w:tbl>
      <w:tblPr>
        <w:tblStyle w:val="GridTable1Light"/>
        <w:tblW w:w="9360" w:type="dxa"/>
        <w:tblLayout w:type="fixed"/>
        <w:tblLook w:val="0220" w:firstRow="1" w:lastRow="0" w:firstColumn="0" w:lastColumn="0" w:noHBand="1" w:noVBand="0"/>
      </w:tblPr>
      <w:tblGrid>
        <w:gridCol w:w="1950"/>
        <w:gridCol w:w="2730"/>
        <w:gridCol w:w="2340"/>
        <w:gridCol w:w="2340"/>
      </w:tblGrid>
      <w:tr w:rsidR="6C7898F1" w:rsidTr="52C832AE" w14:paraId="642D4EDE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  <w:vAlign w:val="center"/>
          </w:tcPr>
          <w:p w:rsidR="27E57C05" w:rsidP="5BDAF66F" w:rsidRDefault="27E57C05" w14:paraId="177B8543" w14:textId="2E8332B2">
            <w:pPr>
              <w:pStyle w:val="Normal"/>
              <w:jc w:val="center"/>
              <w:rPr>
                <w:sz w:val="20"/>
                <w:szCs w:val="20"/>
              </w:rPr>
            </w:pPr>
            <w:r w:rsidRPr="5BDAF66F" w:rsidR="168B92A2">
              <w:rPr>
                <w:sz w:val="22"/>
                <w:szCs w:val="22"/>
              </w:rPr>
              <w:t>Rule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  <w:vAlign w:val="center"/>
          </w:tcPr>
          <w:p w:rsidR="27E57C05" w:rsidP="5BDAF66F" w:rsidRDefault="27E57C05" w14:paraId="31123489" w14:textId="1EB468C7">
            <w:pPr>
              <w:pStyle w:val="Normal"/>
              <w:jc w:val="center"/>
              <w:rPr>
                <w:sz w:val="20"/>
                <w:szCs w:val="20"/>
              </w:rPr>
            </w:pPr>
            <w:r w:rsidRPr="5BDAF66F" w:rsidR="168B92A2">
              <w:rPr>
                <w:sz w:val="22"/>
                <w:szCs w:val="22"/>
              </w:rPr>
              <w:t>3/4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="27E57C05" w:rsidP="5BDAF66F" w:rsidRDefault="27E57C05" w14:paraId="62963E0B" w14:textId="23114FFB">
            <w:pPr>
              <w:pStyle w:val="Normal"/>
              <w:jc w:val="center"/>
              <w:rPr>
                <w:sz w:val="20"/>
                <w:szCs w:val="20"/>
              </w:rPr>
            </w:pPr>
            <w:r w:rsidRPr="5BDAF66F" w:rsidR="168B92A2">
              <w:rPr>
                <w:sz w:val="22"/>
                <w:szCs w:val="22"/>
              </w:rPr>
              <w:t>5/6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="27E57C05" w:rsidP="5BDAF66F" w:rsidRDefault="27E57C05" w14:paraId="129E3488" w14:textId="4D9B9CFE">
            <w:pPr>
              <w:pStyle w:val="Normal"/>
              <w:jc w:val="center"/>
              <w:rPr>
                <w:sz w:val="20"/>
                <w:szCs w:val="20"/>
              </w:rPr>
            </w:pPr>
            <w:r w:rsidRPr="5BDAF66F" w:rsidR="168B92A2">
              <w:rPr>
                <w:sz w:val="22"/>
                <w:szCs w:val="22"/>
              </w:rPr>
              <w:t>7/8</w:t>
            </w:r>
          </w:p>
        </w:tc>
      </w:tr>
      <w:tr w:rsidR="6C7898F1" w:rsidTr="52C832AE" w14:paraId="1474A767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4"/>
            <w:tcMar/>
          </w:tcPr>
          <w:p w:rsidR="5216FEB9" w:rsidP="4DD8B358" w:rsidRDefault="5216FEB9" w14:paraId="18A943B0" w14:textId="4F471B12">
            <w:pPr>
              <w:pStyle w:val="Normal"/>
              <w:jc w:val="center"/>
              <w:rPr>
                <w:i w:val="1"/>
                <w:iCs w:val="1"/>
                <w:sz w:val="20"/>
                <w:szCs w:val="20"/>
              </w:rPr>
            </w:pPr>
            <w:r w:rsidRPr="4DD8B358" w:rsidR="0F28C848">
              <w:rPr>
                <w:i w:val="1"/>
                <w:iCs w:val="1"/>
                <w:sz w:val="20"/>
                <w:szCs w:val="20"/>
              </w:rPr>
              <w:t>General Rules</w:t>
            </w:r>
          </w:p>
        </w:tc>
      </w:tr>
      <w:tr w:rsidR="3422CA24" w:rsidTr="52C832AE" w14:paraId="4592B6D3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11606CBF" w:rsidP="2FD5B36D" w:rsidRDefault="11606CBF" w14:paraId="29846FA8" w14:textId="46113166">
            <w:pPr>
              <w:pStyle w:val="Normal"/>
              <w:rPr>
                <w:sz w:val="20"/>
                <w:szCs w:val="20"/>
              </w:rPr>
            </w:pPr>
            <w:r w:rsidRPr="4DD8B358" w:rsidR="52CC4924">
              <w:rPr>
                <w:sz w:val="20"/>
                <w:szCs w:val="20"/>
              </w:rPr>
              <w:t>Min # to Start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10" w:type="dxa"/>
            <w:gridSpan w:val="3"/>
            <w:tcMar/>
          </w:tcPr>
          <w:p w:rsidR="11606CBF" w:rsidP="2FD5B36D" w:rsidRDefault="11606CBF" w14:paraId="44552430" w14:textId="0E1DE179">
            <w:pPr>
              <w:pStyle w:val="Normal"/>
              <w:jc w:val="center"/>
              <w:rPr>
                <w:sz w:val="20"/>
                <w:szCs w:val="20"/>
              </w:rPr>
            </w:pPr>
            <w:r w:rsidRPr="4DD8B358" w:rsidR="52CC4924">
              <w:rPr>
                <w:sz w:val="20"/>
                <w:szCs w:val="20"/>
              </w:rPr>
              <w:t>7 girls to start, no outs against for absent girls</w:t>
            </w:r>
          </w:p>
        </w:tc>
      </w:tr>
      <w:tr w:rsidR="6C7898F1" w:rsidTr="52C832AE" w14:paraId="0E8923E4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15F6163A" w:rsidP="2FD5B36D" w:rsidRDefault="15F6163A" w14:paraId="39C70DC9" w14:textId="121DAE7E">
            <w:pPr>
              <w:pStyle w:val="Normal"/>
              <w:rPr>
                <w:sz w:val="18"/>
                <w:szCs w:val="18"/>
              </w:rPr>
            </w:pPr>
            <w:r w:rsidRPr="4DD8B358" w:rsidR="182870FC">
              <w:rPr>
                <w:sz w:val="20"/>
                <w:szCs w:val="20"/>
              </w:rPr>
              <w:t>Ball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15F6163A" w:rsidP="2FD5B36D" w:rsidRDefault="15F6163A" w14:paraId="7CD34768" w14:textId="791B4253">
            <w:pPr>
              <w:pStyle w:val="Normal"/>
              <w:rPr>
                <w:sz w:val="18"/>
                <w:szCs w:val="18"/>
              </w:rPr>
            </w:pPr>
            <w:r w:rsidRPr="4DD8B358" w:rsidR="182870FC">
              <w:rPr>
                <w:sz w:val="20"/>
                <w:szCs w:val="20"/>
              </w:rPr>
              <w:t>11”</w:t>
            </w:r>
            <w:r w:rsidRPr="4DD8B358" w:rsidR="3ABD0DA4">
              <w:rPr>
                <w:sz w:val="20"/>
                <w:szCs w:val="20"/>
              </w:rPr>
              <w:t xml:space="preserve"> Softball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15F6163A" w:rsidP="2FD5B36D" w:rsidRDefault="15F6163A" w14:paraId="4AABBCE4" w14:textId="41150259">
            <w:pPr>
              <w:pStyle w:val="Normal"/>
              <w:rPr>
                <w:sz w:val="18"/>
                <w:szCs w:val="18"/>
              </w:rPr>
            </w:pPr>
            <w:r w:rsidRPr="4DD8B358" w:rsidR="182870FC">
              <w:rPr>
                <w:sz w:val="20"/>
                <w:szCs w:val="20"/>
              </w:rPr>
              <w:t>12”</w:t>
            </w:r>
            <w:r w:rsidRPr="4DD8B358" w:rsidR="3F5D896B">
              <w:rPr>
                <w:sz w:val="20"/>
                <w:szCs w:val="20"/>
              </w:rPr>
              <w:t xml:space="preserve"> Softball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15F6163A" w:rsidP="2FD5B36D" w:rsidRDefault="15F6163A" w14:paraId="0BFA6F86" w14:textId="15ECFACE">
            <w:pPr>
              <w:pStyle w:val="Normal"/>
              <w:rPr>
                <w:sz w:val="18"/>
                <w:szCs w:val="18"/>
              </w:rPr>
            </w:pPr>
            <w:r w:rsidRPr="4DD8B358" w:rsidR="182870FC">
              <w:rPr>
                <w:sz w:val="20"/>
                <w:szCs w:val="20"/>
              </w:rPr>
              <w:t>12”</w:t>
            </w:r>
            <w:r w:rsidRPr="4DD8B358" w:rsidR="016A517F">
              <w:rPr>
                <w:sz w:val="20"/>
                <w:szCs w:val="20"/>
              </w:rPr>
              <w:t xml:space="preserve"> Softball</w:t>
            </w:r>
          </w:p>
        </w:tc>
      </w:tr>
      <w:tr w:rsidR="6C7898F1" w:rsidTr="52C832AE" w14:paraId="4A69C686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15F6163A" w:rsidP="2FD5B36D" w:rsidRDefault="15F6163A" w14:paraId="1BC10512" w14:textId="66DAE6E6">
            <w:pPr>
              <w:pStyle w:val="Normal"/>
              <w:rPr>
                <w:sz w:val="18"/>
                <w:szCs w:val="18"/>
              </w:rPr>
            </w:pPr>
            <w:r w:rsidRPr="4DD8B358" w:rsidR="182870FC">
              <w:rPr>
                <w:sz w:val="20"/>
                <w:szCs w:val="20"/>
              </w:rPr>
              <w:t>Base</w:t>
            </w:r>
            <w:r w:rsidRPr="4DD8B358" w:rsidR="62B5D476">
              <w:rPr>
                <w:sz w:val="20"/>
                <w:szCs w:val="20"/>
              </w:rPr>
              <w:t xml:space="preserve"> Distances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10" w:type="dxa"/>
            <w:gridSpan w:val="3"/>
            <w:tcMar/>
            <w:vAlign w:val="center"/>
          </w:tcPr>
          <w:p w:rsidR="15F6163A" w:rsidP="2FD5B36D" w:rsidRDefault="15F6163A" w14:paraId="748A0795" w14:textId="26C9BBEC">
            <w:pPr>
              <w:pStyle w:val="Normal"/>
              <w:jc w:val="center"/>
              <w:rPr>
                <w:sz w:val="18"/>
                <w:szCs w:val="18"/>
              </w:rPr>
            </w:pPr>
            <w:r w:rsidRPr="4DD8B358" w:rsidR="182870FC">
              <w:rPr>
                <w:sz w:val="20"/>
                <w:szCs w:val="20"/>
              </w:rPr>
              <w:t>60’</w:t>
            </w:r>
          </w:p>
        </w:tc>
      </w:tr>
      <w:tr w:rsidR="6C7898F1" w:rsidTr="52C832AE" w14:paraId="2A111F54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216FEB9" w:rsidP="2FD5B36D" w:rsidRDefault="5216FEB9" w14:paraId="5CD6A956" w14:textId="3976BED8">
            <w:pPr>
              <w:pStyle w:val="Normal"/>
              <w:rPr>
                <w:sz w:val="18"/>
                <w:szCs w:val="18"/>
              </w:rPr>
            </w:pPr>
            <w:r w:rsidRPr="4DD8B358" w:rsidR="0F28C848">
              <w:rPr>
                <w:sz w:val="20"/>
                <w:szCs w:val="20"/>
              </w:rPr>
              <w:t>Pitching Distance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5216FEB9" w:rsidP="2FD5B36D" w:rsidRDefault="5216FEB9" w14:paraId="2CC61D6F" w14:textId="01895844">
            <w:pPr>
              <w:pStyle w:val="Normal"/>
              <w:rPr>
                <w:sz w:val="18"/>
                <w:szCs w:val="18"/>
              </w:rPr>
            </w:pPr>
            <w:r w:rsidRPr="4DD8B358" w:rsidR="0F28C848">
              <w:rPr>
                <w:sz w:val="20"/>
                <w:szCs w:val="20"/>
              </w:rPr>
              <w:t>35’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5216FEB9" w:rsidP="2FD5B36D" w:rsidRDefault="5216FEB9" w14:paraId="3F9D5376" w14:textId="21A21DC5">
            <w:pPr>
              <w:pStyle w:val="Normal"/>
              <w:rPr>
                <w:sz w:val="18"/>
                <w:szCs w:val="18"/>
              </w:rPr>
            </w:pPr>
            <w:r w:rsidRPr="4DD8B358" w:rsidR="0F28C848">
              <w:rPr>
                <w:sz w:val="20"/>
                <w:szCs w:val="20"/>
              </w:rPr>
              <w:t>40’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5216FEB9" w:rsidP="2FD5B36D" w:rsidRDefault="5216FEB9" w14:paraId="7606F9B7" w14:textId="43588B65">
            <w:pPr>
              <w:pStyle w:val="Normal"/>
              <w:rPr>
                <w:sz w:val="18"/>
                <w:szCs w:val="18"/>
              </w:rPr>
            </w:pPr>
            <w:r w:rsidRPr="4DD8B358" w:rsidR="0F28C848">
              <w:rPr>
                <w:sz w:val="20"/>
                <w:szCs w:val="20"/>
              </w:rPr>
              <w:t>43’</w:t>
            </w:r>
          </w:p>
        </w:tc>
      </w:tr>
      <w:tr w:rsidR="6C7898F1" w:rsidTr="52C832AE" w14:paraId="3AB2B35D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26817AD6" w:rsidP="2FD5B36D" w:rsidRDefault="26817AD6" w14:paraId="102902A6" w14:textId="03A003F9">
            <w:pPr>
              <w:pStyle w:val="Normal"/>
              <w:rPr>
                <w:sz w:val="18"/>
                <w:szCs w:val="18"/>
              </w:rPr>
            </w:pPr>
            <w:r w:rsidRPr="4DD8B358" w:rsidR="3C5DAF27">
              <w:rPr>
                <w:sz w:val="20"/>
                <w:szCs w:val="20"/>
              </w:rPr>
              <w:t xml:space="preserve">Inning </w:t>
            </w:r>
            <w:r w:rsidRPr="4DD8B358" w:rsidR="083CA388">
              <w:rPr>
                <w:sz w:val="20"/>
                <w:szCs w:val="20"/>
              </w:rPr>
              <w:t>Limit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10" w:type="dxa"/>
            <w:gridSpan w:val="3"/>
            <w:tcMar/>
          </w:tcPr>
          <w:p w:rsidR="6C7898F1" w:rsidP="2FD5B36D" w:rsidRDefault="6C7898F1" w14:paraId="7A3827DD" w14:textId="039D6A06">
            <w:pPr>
              <w:pStyle w:val="Normal"/>
              <w:jc w:val="center"/>
              <w:rPr>
                <w:sz w:val="20"/>
                <w:szCs w:val="20"/>
              </w:rPr>
            </w:pPr>
            <w:r w:rsidRPr="4DD8B358" w:rsidR="09679080">
              <w:rPr>
                <w:sz w:val="20"/>
                <w:szCs w:val="20"/>
              </w:rPr>
              <w:t xml:space="preserve">6 </w:t>
            </w:r>
            <w:r w:rsidRPr="4DD8B358" w:rsidR="7BD76897">
              <w:rPr>
                <w:sz w:val="20"/>
                <w:szCs w:val="20"/>
              </w:rPr>
              <w:t>or</w:t>
            </w:r>
            <w:r w:rsidRPr="4DD8B358" w:rsidR="09679080">
              <w:rPr>
                <w:sz w:val="20"/>
                <w:szCs w:val="20"/>
              </w:rPr>
              <w:t xml:space="preserve"> 5</w:t>
            </w:r>
            <w:r w:rsidRPr="4DD8B358" w:rsidR="7E0729CC">
              <w:rPr>
                <w:sz w:val="20"/>
                <w:szCs w:val="20"/>
              </w:rPr>
              <w:t xml:space="preserve"> </w:t>
            </w:r>
            <w:r w:rsidRPr="4DD8B358" w:rsidR="698791B7">
              <w:rPr>
                <w:sz w:val="20"/>
                <w:szCs w:val="20"/>
              </w:rPr>
              <w:t>1/2</w:t>
            </w:r>
            <w:r w:rsidRPr="4DD8B358" w:rsidR="46856C22">
              <w:rPr>
                <w:sz w:val="20"/>
                <w:szCs w:val="20"/>
              </w:rPr>
              <w:t xml:space="preserve"> </w:t>
            </w:r>
            <w:r w:rsidRPr="4DD8B358" w:rsidR="46856C22">
              <w:rPr>
                <w:sz w:val="20"/>
                <w:szCs w:val="20"/>
              </w:rPr>
              <w:t>if the home team is ahead</w:t>
            </w:r>
          </w:p>
        </w:tc>
      </w:tr>
      <w:tr w:rsidR="6C7898F1" w:rsidTr="52C832AE" w14:paraId="74715C8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216FEB9" w:rsidP="2FD5B36D" w:rsidRDefault="5216FEB9" w14:paraId="7B6EF1EE" w14:textId="7ABA5EF4">
            <w:pPr>
              <w:pStyle w:val="Normal"/>
              <w:rPr>
                <w:sz w:val="20"/>
                <w:szCs w:val="20"/>
              </w:rPr>
            </w:pPr>
            <w:r w:rsidRPr="4DD8B358" w:rsidR="1209056A">
              <w:rPr>
                <w:sz w:val="20"/>
                <w:szCs w:val="20"/>
              </w:rPr>
              <w:t xml:space="preserve"># </w:t>
            </w:r>
            <w:r w:rsidRPr="4DD8B358" w:rsidR="0F28C848">
              <w:rPr>
                <w:sz w:val="20"/>
                <w:szCs w:val="20"/>
              </w:rPr>
              <w:t>of Fielders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5216FEB9" w:rsidP="2FD5B36D" w:rsidRDefault="5216FEB9" w14:paraId="202B81EC" w14:textId="64B0C3EA">
            <w:pPr>
              <w:pStyle w:val="Normal"/>
              <w:rPr>
                <w:sz w:val="18"/>
                <w:szCs w:val="18"/>
              </w:rPr>
            </w:pPr>
            <w:r w:rsidRPr="4DD8B358" w:rsidR="0F28C848">
              <w:rPr>
                <w:sz w:val="20"/>
                <w:szCs w:val="20"/>
              </w:rPr>
              <w:t>10</w:t>
            </w:r>
            <w:r w:rsidRPr="4DD8B358" w:rsidR="63C8038F">
              <w:rPr>
                <w:sz w:val="20"/>
                <w:szCs w:val="20"/>
              </w:rPr>
              <w:t xml:space="preserve"> (4 in outfield)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gridSpan w:val="2"/>
            <w:tcMar/>
          </w:tcPr>
          <w:p w:rsidR="5216FEB9" w:rsidP="2FD5B36D" w:rsidRDefault="5216FEB9" w14:paraId="7831B8FF" w14:textId="37CE0E7C">
            <w:pPr>
              <w:pStyle w:val="Normal"/>
              <w:jc w:val="center"/>
              <w:rPr>
                <w:sz w:val="18"/>
                <w:szCs w:val="18"/>
              </w:rPr>
            </w:pPr>
            <w:r w:rsidRPr="4DD8B358" w:rsidR="0F28C848">
              <w:rPr>
                <w:sz w:val="20"/>
                <w:szCs w:val="20"/>
              </w:rPr>
              <w:t>9</w:t>
            </w:r>
            <w:r w:rsidRPr="4DD8B358" w:rsidR="3F24A79D">
              <w:rPr>
                <w:sz w:val="20"/>
                <w:szCs w:val="20"/>
              </w:rPr>
              <w:t xml:space="preserve"> (3 in outfield)</w:t>
            </w:r>
          </w:p>
        </w:tc>
      </w:tr>
      <w:tr w:rsidR="6C7898F1" w:rsidTr="52C832AE" w14:paraId="10C8DA4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45289B97" w:rsidP="2FD5B36D" w:rsidRDefault="45289B97" w14:paraId="3028EBAA" w14:textId="29B73FFB">
            <w:pPr>
              <w:pStyle w:val="Normal"/>
              <w:rPr>
                <w:sz w:val="18"/>
                <w:szCs w:val="18"/>
              </w:rPr>
            </w:pPr>
            <w:r w:rsidRPr="4DD8B358" w:rsidR="06EF7AFC">
              <w:rPr>
                <w:sz w:val="20"/>
                <w:szCs w:val="20"/>
              </w:rPr>
              <w:t>Half-</w:t>
            </w:r>
            <w:r w:rsidRPr="4DD8B358" w:rsidR="69F43444">
              <w:rPr>
                <w:sz w:val="20"/>
                <w:szCs w:val="20"/>
              </w:rPr>
              <w:t>Inning Ends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10" w:type="dxa"/>
            <w:gridSpan w:val="3"/>
            <w:tcMar/>
            <w:vAlign w:val="center"/>
          </w:tcPr>
          <w:p w:rsidR="45289B97" w:rsidP="2FD5B36D" w:rsidRDefault="45289B97" w14:paraId="035E30D4" w14:textId="1DCF671F">
            <w:pPr>
              <w:pStyle w:val="Normal"/>
              <w:ind w:left="0"/>
              <w:jc w:val="left"/>
              <w:rPr>
                <w:rFonts w:ascii="Helvetica Neue" w:hAnsi="Helvetica Neue" w:eastAsia="Helvetica Neue" w:cs="Helvetica Neue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2C832AE" w:rsidR="6F309B2D">
              <w:rPr>
                <w:sz w:val="20"/>
                <w:szCs w:val="20"/>
              </w:rPr>
              <w:t xml:space="preserve">3 outs or </w:t>
            </w:r>
            <w:r w:rsidRPr="52C832AE" w:rsidR="66FA3D2F">
              <w:rPr>
                <w:sz w:val="20"/>
                <w:szCs w:val="20"/>
              </w:rPr>
              <w:t>the maximum number of runs is scored</w:t>
            </w:r>
            <w:r w:rsidRPr="52C832AE" w:rsidR="66FA3D2F">
              <w:rPr>
                <w:sz w:val="20"/>
                <w:szCs w:val="20"/>
              </w:rPr>
              <w:t xml:space="preserve">.  </w:t>
            </w:r>
            <w:r w:rsidRPr="52C832AE" w:rsidR="39190175">
              <w:rPr>
                <w:sz w:val="20"/>
                <w:szCs w:val="20"/>
              </w:rPr>
              <w:t xml:space="preserve"> </w:t>
            </w:r>
            <w:r w:rsidRPr="52C832AE" w:rsidR="66FA3D2F">
              <w:rPr>
                <w:sz w:val="20"/>
                <w:szCs w:val="20"/>
              </w:rPr>
              <w:t xml:space="preserve">The maximum number of runs is 5, unless </w:t>
            </w:r>
            <w:r w:rsidRPr="52C832AE" w:rsidR="1856B455">
              <w:rPr>
                <w:sz w:val="20"/>
                <w:szCs w:val="20"/>
              </w:rPr>
              <w:t>the batting team is behind by more than 5 runs</w:t>
            </w:r>
            <w:r w:rsidRPr="52C832AE" w:rsidR="1856B455">
              <w:rPr>
                <w:sz w:val="20"/>
                <w:szCs w:val="20"/>
              </w:rPr>
              <w:t>.</w:t>
            </w:r>
            <w:r w:rsidRPr="52C832AE" w:rsidR="06C75B52">
              <w:rPr>
                <w:sz w:val="20"/>
                <w:szCs w:val="20"/>
              </w:rPr>
              <w:t xml:space="preserve"> </w:t>
            </w:r>
            <w:r w:rsidRPr="52C832AE" w:rsidR="4DCDADF8">
              <w:rPr>
                <w:sz w:val="20"/>
                <w:szCs w:val="20"/>
              </w:rPr>
              <w:t xml:space="preserve"> </w:t>
            </w:r>
            <w:r w:rsidRPr="52C832AE" w:rsidR="06C75B52">
              <w:rPr>
                <w:sz w:val="20"/>
                <w:szCs w:val="20"/>
              </w:rPr>
              <w:t xml:space="preserve"> </w:t>
            </w:r>
            <w:r w:rsidRPr="52C832AE" w:rsidR="06C75B52">
              <w:rPr>
                <w:rFonts w:ascii="Helvetica Neue" w:hAnsi="Helvetica Neue" w:eastAsia="Helvetica Neue" w:cs="Helvetica Neue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 team behind by more than five runs can score up to 10 runs to tie the game, but they cannot take the lead that inning</w:t>
            </w:r>
            <w:r w:rsidRPr="52C832AE" w:rsidR="06C75B52">
              <w:rPr>
                <w:rFonts w:ascii="Helvetica Neue" w:hAnsi="Helvetica Neue" w:eastAsia="Helvetica Neue" w:cs="Helvetica Neue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.</w:t>
            </w:r>
            <w:r w:rsidRPr="52C832AE" w:rsidR="3E0E8851">
              <w:rPr>
                <w:rFonts w:ascii="Helvetica Neue" w:hAnsi="Helvetica Neue" w:eastAsia="Helvetica Neue" w:cs="Helvetica Neue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Run limits are in effect for the final inning.</w:t>
            </w:r>
          </w:p>
        </w:tc>
      </w:tr>
      <w:tr w:rsidR="6C7898F1" w:rsidTr="52C832AE" w14:paraId="719DBE54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216FEB9" w:rsidP="2FD5B36D" w:rsidRDefault="5216FEB9" w14:paraId="710C8B88" w14:textId="04A4BCB2">
            <w:pPr>
              <w:pStyle w:val="Normal"/>
              <w:rPr>
                <w:sz w:val="18"/>
                <w:szCs w:val="18"/>
              </w:rPr>
            </w:pPr>
            <w:r w:rsidRPr="4DD8B358" w:rsidR="0F28C848">
              <w:rPr>
                <w:sz w:val="20"/>
                <w:szCs w:val="20"/>
              </w:rPr>
              <w:t>Overthrows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6C7898F1" w:rsidP="2FD5B36D" w:rsidRDefault="6C7898F1" w14:paraId="301D707B" w14:textId="2617A481">
            <w:pPr>
              <w:pStyle w:val="Normal"/>
              <w:rPr>
                <w:sz w:val="18"/>
                <w:szCs w:val="18"/>
              </w:rPr>
            </w:pPr>
            <w:r w:rsidRPr="4DD8B358" w:rsidR="294C5E2B">
              <w:rPr>
                <w:sz w:val="20"/>
                <w:szCs w:val="20"/>
              </w:rPr>
              <w:t xml:space="preserve">No </w:t>
            </w:r>
            <w:r w:rsidRPr="4DD8B358" w:rsidR="6539FD53">
              <w:rPr>
                <w:sz w:val="20"/>
                <w:szCs w:val="20"/>
              </w:rPr>
              <w:t>extra base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6C7898F1" w:rsidP="2FD5B36D" w:rsidRDefault="6C7898F1" w14:paraId="0471271B" w14:textId="75C057D7">
            <w:pPr>
              <w:pStyle w:val="Normal"/>
              <w:rPr>
                <w:sz w:val="18"/>
                <w:szCs w:val="18"/>
              </w:rPr>
            </w:pPr>
            <w:r w:rsidRPr="4DD8B358" w:rsidR="5FFAC3F3">
              <w:rPr>
                <w:sz w:val="20"/>
                <w:szCs w:val="20"/>
              </w:rPr>
              <w:t xml:space="preserve">One </w:t>
            </w:r>
            <w:r w:rsidRPr="4DD8B358" w:rsidR="76BD9D0F">
              <w:rPr>
                <w:sz w:val="20"/>
                <w:szCs w:val="20"/>
              </w:rPr>
              <w:t>extra base at runner</w:t>
            </w:r>
            <w:r w:rsidRPr="4DD8B358" w:rsidR="2B6C2123">
              <w:rPr>
                <w:sz w:val="20"/>
                <w:szCs w:val="20"/>
              </w:rPr>
              <w:t>’</w:t>
            </w:r>
            <w:r w:rsidRPr="4DD8B358" w:rsidR="76BD9D0F">
              <w:rPr>
                <w:sz w:val="20"/>
                <w:szCs w:val="20"/>
              </w:rPr>
              <w:t>s risk</w:t>
            </w:r>
            <w:r w:rsidRPr="4DD8B358" w:rsidR="5FFAC3F3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6C7898F1" w:rsidP="2FD5B36D" w:rsidRDefault="6C7898F1" w14:paraId="7927DB58" w14:textId="3D462FBA">
            <w:pPr>
              <w:pStyle w:val="Normal"/>
              <w:rPr>
                <w:sz w:val="20"/>
                <w:szCs w:val="20"/>
              </w:rPr>
            </w:pPr>
            <w:r w:rsidRPr="4DD8B358" w:rsidR="6B5C55FC">
              <w:rPr>
                <w:sz w:val="20"/>
                <w:szCs w:val="20"/>
              </w:rPr>
              <w:t xml:space="preserve">Unlimited bases at </w:t>
            </w:r>
            <w:r w:rsidRPr="4DD8B358" w:rsidR="6FA4DAF4">
              <w:rPr>
                <w:sz w:val="20"/>
                <w:szCs w:val="20"/>
              </w:rPr>
              <w:t xml:space="preserve">the </w:t>
            </w:r>
            <w:r w:rsidRPr="4DD8B358" w:rsidR="6B5C55FC">
              <w:rPr>
                <w:sz w:val="20"/>
                <w:szCs w:val="20"/>
              </w:rPr>
              <w:t>runner’s risk, one if ball is out of play</w:t>
            </w:r>
          </w:p>
        </w:tc>
      </w:tr>
      <w:tr w:rsidR="6C7898F1" w:rsidTr="52C832AE" w14:paraId="34428F66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216FEB9" w:rsidP="2FD5B36D" w:rsidRDefault="5216FEB9" w14:paraId="672A4F6E" w14:textId="2DF2CF25">
            <w:pPr>
              <w:pStyle w:val="Normal"/>
              <w:rPr>
                <w:sz w:val="18"/>
                <w:szCs w:val="18"/>
              </w:rPr>
            </w:pPr>
            <w:r w:rsidRPr="4DD8B358" w:rsidR="0F28C848">
              <w:rPr>
                <w:sz w:val="20"/>
                <w:szCs w:val="20"/>
              </w:rPr>
              <w:t>Dead Ball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6C7898F1" w:rsidP="2FD5B36D" w:rsidRDefault="6C7898F1" w14:paraId="4D63C7DE" w14:textId="3A76C910">
            <w:pPr>
              <w:pStyle w:val="Normal"/>
              <w:rPr>
                <w:sz w:val="20"/>
                <w:szCs w:val="20"/>
              </w:rPr>
            </w:pPr>
            <w:r w:rsidRPr="4DD8B358" w:rsidR="08F50104">
              <w:rPr>
                <w:sz w:val="20"/>
                <w:szCs w:val="20"/>
              </w:rPr>
              <w:t>B</w:t>
            </w:r>
            <w:r w:rsidRPr="4DD8B358" w:rsidR="466E643A">
              <w:rPr>
                <w:sz w:val="20"/>
                <w:szCs w:val="20"/>
              </w:rPr>
              <w:t xml:space="preserve">all </w:t>
            </w:r>
            <w:r w:rsidRPr="4DD8B358" w:rsidR="668F15E1">
              <w:rPr>
                <w:sz w:val="20"/>
                <w:szCs w:val="20"/>
              </w:rPr>
              <w:t>enters the infield</w:t>
            </w:r>
            <w:r w:rsidRPr="4DD8B358" w:rsidR="668F15E1">
              <w:rPr>
                <w:sz w:val="20"/>
                <w:szCs w:val="20"/>
              </w:rPr>
              <w:t xml:space="preserve">.  </w:t>
            </w:r>
            <w:r w:rsidRPr="4DD8B358" w:rsidR="2EC7672B">
              <w:rPr>
                <w:sz w:val="20"/>
                <w:szCs w:val="20"/>
              </w:rPr>
              <w:t>Runners between bases advance at their own risk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gridSpan w:val="2"/>
            <w:tcMar/>
          </w:tcPr>
          <w:p w:rsidR="6C7898F1" w:rsidP="2FD5B36D" w:rsidRDefault="6C7898F1" w14:paraId="142DC67A" w14:textId="54F7697B">
            <w:pPr>
              <w:pStyle w:val="Normal"/>
              <w:rPr>
                <w:rFonts w:ascii="Aptos" w:hAnsi="Aptos" w:eastAsia="Aptos" w:cs="Aptos"/>
                <w:noProof w:val="0"/>
                <w:sz w:val="18"/>
                <w:szCs w:val="18"/>
                <w:lang w:val="en-US"/>
              </w:rPr>
            </w:pPr>
            <w:r w:rsidRPr="4DD8B358" w:rsidR="33C71765">
              <w:rPr>
                <w:sz w:val="20"/>
                <w:szCs w:val="20"/>
              </w:rPr>
              <w:t>B</w:t>
            </w:r>
            <w:r w:rsidRPr="4DD8B358" w:rsidR="0ABE1DDE">
              <w:rPr>
                <w:sz w:val="20"/>
                <w:szCs w:val="20"/>
              </w:rPr>
              <w:t>all is in the possession of any player within 10’ of the pitching rubber</w:t>
            </w:r>
            <w:r w:rsidRPr="4DD8B358" w:rsidR="5904E511">
              <w:rPr>
                <w:sz w:val="20"/>
                <w:szCs w:val="20"/>
              </w:rPr>
              <w:t xml:space="preserve">.  </w:t>
            </w:r>
            <w:r w:rsidRPr="4DD8B358" w:rsidR="5904E511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Runners between bases advance at their own risk</w:t>
            </w:r>
          </w:p>
        </w:tc>
      </w:tr>
      <w:tr w:rsidR="6C7898F1" w:rsidTr="52C832AE" w14:paraId="5F154F90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4"/>
            <w:tcMar/>
            <w:vAlign w:val="center"/>
          </w:tcPr>
          <w:p w:rsidR="129FA5AE" w:rsidP="4DD8B358" w:rsidRDefault="129FA5AE" w14:paraId="64B36533" w14:textId="1DEED416">
            <w:pPr>
              <w:pStyle w:val="Normal"/>
              <w:jc w:val="center"/>
              <w:rPr>
                <w:i w:val="1"/>
                <w:iCs w:val="1"/>
                <w:sz w:val="20"/>
                <w:szCs w:val="20"/>
              </w:rPr>
            </w:pPr>
            <w:r w:rsidRPr="4DD8B358" w:rsidR="580C2CE9">
              <w:rPr>
                <w:i w:val="1"/>
                <w:iCs w:val="1"/>
                <w:sz w:val="20"/>
                <w:szCs w:val="20"/>
              </w:rPr>
              <w:t>Hitting and Fielding</w:t>
            </w:r>
          </w:p>
        </w:tc>
      </w:tr>
      <w:tr w:rsidR="6C7898F1" w:rsidTr="52C832AE" w14:paraId="7E1E3B9D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129FA5AE" w:rsidP="2FD5B36D" w:rsidRDefault="129FA5AE" w14:paraId="270BCE20" w14:textId="1C1FE0B1">
            <w:pPr>
              <w:pStyle w:val="Normal"/>
              <w:rPr>
                <w:sz w:val="20"/>
                <w:szCs w:val="20"/>
              </w:rPr>
            </w:pPr>
            <w:r w:rsidRPr="4DD8B358" w:rsidR="7DC69B7E">
              <w:rPr>
                <w:sz w:val="20"/>
                <w:szCs w:val="20"/>
              </w:rPr>
              <w:t xml:space="preserve"># </w:t>
            </w:r>
            <w:r w:rsidRPr="4DD8B358" w:rsidR="580C2CE9">
              <w:rPr>
                <w:sz w:val="20"/>
                <w:szCs w:val="20"/>
              </w:rPr>
              <w:t>of Batters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10" w:type="dxa"/>
            <w:gridSpan w:val="3"/>
            <w:tcMar/>
            <w:vAlign w:val="center"/>
          </w:tcPr>
          <w:p w:rsidR="6D75ECBF" w:rsidP="2FD5B36D" w:rsidRDefault="6D75ECBF" w14:paraId="28C6FFE7" w14:textId="0BCC450A">
            <w:pPr>
              <w:pStyle w:val="Normal"/>
              <w:jc w:val="center"/>
              <w:rPr>
                <w:sz w:val="18"/>
                <w:szCs w:val="18"/>
              </w:rPr>
            </w:pPr>
            <w:r w:rsidRPr="4DD8B358" w:rsidR="62369E94">
              <w:rPr>
                <w:sz w:val="20"/>
                <w:szCs w:val="20"/>
              </w:rPr>
              <w:t>Entire Team</w:t>
            </w:r>
          </w:p>
        </w:tc>
      </w:tr>
      <w:tr w:rsidR="6C7898F1" w:rsidTr="52C832AE" w14:paraId="6616A92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C13BE25" w:rsidP="2FD5B36D" w:rsidRDefault="5C13BE25" w14:paraId="61CF701E" w14:textId="346D6D45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Bunting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5C13BE25" w:rsidP="2FD5B36D" w:rsidRDefault="5C13BE25" w14:paraId="4D515EE7" w14:textId="590A459A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5C13BE25" w:rsidP="2FD5B36D" w:rsidRDefault="5C13BE25" w14:paraId="7345C311" w14:textId="5781F86D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5C13BE25" w:rsidP="2FD5B36D" w:rsidRDefault="5C13BE25" w14:paraId="171C45F1" w14:textId="6802714F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Yes</w:t>
            </w:r>
          </w:p>
        </w:tc>
      </w:tr>
      <w:tr w:rsidR="6C7898F1" w:rsidTr="52C832AE" w14:paraId="242226D9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C13BE25" w:rsidP="2FD5B36D" w:rsidRDefault="5C13BE25" w14:paraId="39199749" w14:textId="6F1FE41C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Infield Fly Rule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5C13BE25" w:rsidP="2FD5B36D" w:rsidRDefault="5C13BE25" w14:paraId="19C7AFB0" w14:textId="2323B69F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5C13BE25" w:rsidP="2FD5B36D" w:rsidRDefault="5C13BE25" w14:paraId="799E43D4" w14:textId="0D256D1D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5C13BE25" w:rsidP="2FD5B36D" w:rsidRDefault="5C13BE25" w14:paraId="34C3D3FD" w14:textId="2623B8F3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Yes</w:t>
            </w:r>
          </w:p>
        </w:tc>
      </w:tr>
      <w:tr w:rsidR="6C7898F1" w:rsidTr="52C832AE" w14:paraId="436781C4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C13BE25" w:rsidP="2FD5B36D" w:rsidRDefault="5C13BE25" w14:paraId="77C21030" w14:textId="1849F84F">
            <w:pPr>
              <w:pStyle w:val="Normal"/>
              <w:rPr>
                <w:sz w:val="20"/>
                <w:szCs w:val="20"/>
              </w:rPr>
            </w:pPr>
            <w:r w:rsidRPr="4DD8B358" w:rsidR="1461495B">
              <w:rPr>
                <w:sz w:val="20"/>
                <w:szCs w:val="20"/>
              </w:rPr>
              <w:t>Dropped 3</w:t>
            </w:r>
            <w:r w:rsidRPr="4DD8B358" w:rsidR="1461495B">
              <w:rPr>
                <w:sz w:val="20"/>
                <w:szCs w:val="20"/>
                <w:vertAlign w:val="superscript"/>
              </w:rPr>
              <w:t>rd</w:t>
            </w:r>
            <w:r w:rsidRPr="4DD8B358" w:rsidR="1461495B">
              <w:rPr>
                <w:sz w:val="20"/>
                <w:szCs w:val="20"/>
              </w:rPr>
              <w:t xml:space="preserve"> </w:t>
            </w:r>
            <w:r w:rsidRPr="4DD8B358" w:rsidR="4B1C52A1">
              <w:rPr>
                <w:sz w:val="20"/>
                <w:szCs w:val="20"/>
              </w:rPr>
              <w:t>Strike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5C13BE25" w:rsidP="2FD5B36D" w:rsidRDefault="5C13BE25" w14:paraId="50E16164" w14:textId="3FEEE722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5C13BE25" w:rsidP="2FD5B36D" w:rsidRDefault="5C13BE25" w14:paraId="310C0D85" w14:textId="32DC7420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5C13BE25" w:rsidP="2FD5B36D" w:rsidRDefault="5C13BE25" w14:paraId="11A8898F" w14:textId="60FB1EEA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Yes</w:t>
            </w:r>
          </w:p>
        </w:tc>
      </w:tr>
      <w:tr w:rsidR="6C7898F1" w:rsidTr="52C832AE" w14:paraId="5D77522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C13BE25" w:rsidP="2FD5B36D" w:rsidRDefault="5C13BE25" w14:paraId="25CA5C57" w14:textId="65F3CDD1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Lead-Offs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5C13BE25" w:rsidP="2FD5B36D" w:rsidRDefault="5C13BE25" w14:paraId="6ACB7AC0" w14:textId="0597CD4F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After the ball crosses the plate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5C13BE25" w:rsidP="2FD5B36D" w:rsidRDefault="5C13BE25" w14:paraId="7127D663" w14:textId="5A8D33C5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After the ball crosses the plate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5C13BE25" w:rsidP="2FD5B36D" w:rsidRDefault="5C13BE25" w14:paraId="65F6D81C" w14:textId="12DF446A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After the ball leaves the pitcher’s hand</w:t>
            </w:r>
          </w:p>
        </w:tc>
      </w:tr>
      <w:tr w:rsidR="6C698C8A" w:rsidTr="52C832AE" w14:paraId="0AB1CB4D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259DB1A" w:rsidP="2FD5B36D" w:rsidRDefault="5259DB1A" w14:paraId="0843177A" w14:textId="4541790C">
            <w:pPr>
              <w:pStyle w:val="Normal"/>
              <w:rPr>
                <w:sz w:val="20"/>
                <w:szCs w:val="20"/>
              </w:rPr>
            </w:pPr>
            <w:r w:rsidRPr="4DD8B358" w:rsidR="262AAED1">
              <w:rPr>
                <w:sz w:val="20"/>
                <w:szCs w:val="20"/>
              </w:rPr>
              <w:t>Stealing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5259DB1A" w:rsidP="2FD5B36D" w:rsidRDefault="5259DB1A" w14:paraId="34E42301" w14:textId="2AF72B9E">
            <w:pPr>
              <w:pStyle w:val="Normal"/>
              <w:rPr>
                <w:sz w:val="20"/>
                <w:szCs w:val="20"/>
              </w:rPr>
            </w:pPr>
            <w:r w:rsidRPr="4DD8B358" w:rsidR="262AAED1">
              <w:rPr>
                <w:sz w:val="20"/>
                <w:szCs w:val="20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5259DB1A" w:rsidP="2FD5B36D" w:rsidRDefault="5259DB1A" w14:paraId="40D93287" w14:textId="17821C00">
            <w:pPr>
              <w:pStyle w:val="Normal"/>
              <w:rPr>
                <w:sz w:val="20"/>
                <w:szCs w:val="20"/>
              </w:rPr>
            </w:pPr>
            <w:r w:rsidRPr="4DD8B358" w:rsidR="262AAED1">
              <w:rPr>
                <w:sz w:val="20"/>
                <w:szCs w:val="20"/>
              </w:rPr>
              <w:t>2</w:t>
            </w:r>
            <w:r w:rsidRPr="4DD8B358" w:rsidR="262AAED1">
              <w:rPr>
                <w:sz w:val="20"/>
                <w:szCs w:val="20"/>
                <w:vertAlign w:val="superscript"/>
              </w:rPr>
              <w:t>nd</w:t>
            </w:r>
            <w:r w:rsidRPr="4DD8B358" w:rsidR="262AAED1">
              <w:rPr>
                <w:sz w:val="20"/>
                <w:szCs w:val="20"/>
              </w:rPr>
              <w:t xml:space="preserve"> and 3</w:t>
            </w:r>
            <w:r w:rsidRPr="4DD8B358" w:rsidR="262AAED1">
              <w:rPr>
                <w:sz w:val="20"/>
                <w:szCs w:val="20"/>
                <w:vertAlign w:val="superscript"/>
              </w:rPr>
              <w:t>rd</w:t>
            </w:r>
            <w:r w:rsidRPr="4DD8B358" w:rsidR="262AAED1">
              <w:rPr>
                <w:sz w:val="20"/>
                <w:szCs w:val="20"/>
              </w:rPr>
              <w:t xml:space="preserve"> Only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5259DB1A" w:rsidP="2FD5B36D" w:rsidRDefault="5259DB1A" w14:paraId="2B4C0435" w14:textId="381FF3B1">
            <w:pPr>
              <w:pStyle w:val="Normal"/>
              <w:rPr>
                <w:sz w:val="20"/>
                <w:szCs w:val="20"/>
              </w:rPr>
            </w:pPr>
            <w:r w:rsidRPr="4DD8B358" w:rsidR="262AAED1">
              <w:rPr>
                <w:sz w:val="20"/>
                <w:szCs w:val="20"/>
              </w:rPr>
              <w:t>2</w:t>
            </w:r>
            <w:r w:rsidRPr="4DD8B358" w:rsidR="262AAED1">
              <w:rPr>
                <w:sz w:val="20"/>
                <w:szCs w:val="20"/>
                <w:vertAlign w:val="superscript"/>
              </w:rPr>
              <w:t>nd</w:t>
            </w:r>
            <w:r w:rsidRPr="4DD8B358" w:rsidR="262AAED1">
              <w:rPr>
                <w:sz w:val="20"/>
                <w:szCs w:val="20"/>
              </w:rPr>
              <w:t xml:space="preserve">, </w:t>
            </w:r>
            <w:r w:rsidRPr="4DD8B358" w:rsidR="262AAED1">
              <w:rPr>
                <w:sz w:val="20"/>
                <w:szCs w:val="20"/>
              </w:rPr>
              <w:t>3</w:t>
            </w:r>
            <w:r w:rsidRPr="4DD8B358" w:rsidR="262AAED1">
              <w:rPr>
                <w:sz w:val="20"/>
                <w:szCs w:val="20"/>
                <w:vertAlign w:val="superscript"/>
              </w:rPr>
              <w:t>rd</w:t>
            </w:r>
            <w:r w:rsidRPr="4DD8B358" w:rsidR="262AAED1">
              <w:rPr>
                <w:sz w:val="20"/>
                <w:szCs w:val="20"/>
              </w:rPr>
              <w:t xml:space="preserve"> and Home</w:t>
            </w:r>
          </w:p>
        </w:tc>
      </w:tr>
      <w:tr w:rsidR="6C7898F1" w:rsidTr="52C832AE" w14:paraId="3CD26C62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4"/>
            <w:tcMar/>
            <w:vAlign w:val="center"/>
          </w:tcPr>
          <w:p w:rsidR="5C13BE25" w:rsidP="4DD8B358" w:rsidRDefault="5C13BE25" w14:paraId="531371CD" w14:textId="73399CF2">
            <w:pPr>
              <w:pStyle w:val="Normal"/>
              <w:jc w:val="center"/>
              <w:rPr>
                <w:i w:val="1"/>
                <w:iCs w:val="1"/>
                <w:sz w:val="18"/>
                <w:szCs w:val="18"/>
              </w:rPr>
            </w:pPr>
            <w:r w:rsidRPr="4DD8B358" w:rsidR="5F6FF447">
              <w:rPr>
                <w:i w:val="1"/>
                <w:iCs w:val="1"/>
                <w:sz w:val="20"/>
                <w:szCs w:val="20"/>
              </w:rPr>
              <w:t>Pitching</w:t>
            </w:r>
          </w:p>
        </w:tc>
      </w:tr>
      <w:tr w:rsidR="6C7898F1" w:rsidTr="52C832AE" w14:paraId="3A6EC2A2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C13BE25" w:rsidP="2FD5B36D" w:rsidRDefault="5C13BE25" w14:paraId="6F57CA99" w14:textId="3F94CE20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Coach Pitch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6C7898F1" w:rsidP="2FD5B36D" w:rsidRDefault="6C7898F1" w14:paraId="4358CB75" w14:textId="12F2A956">
            <w:pPr>
              <w:pStyle w:val="Normal"/>
              <w:rPr>
                <w:sz w:val="20"/>
                <w:szCs w:val="20"/>
              </w:rPr>
            </w:pPr>
            <w:r w:rsidRPr="4DD8B358" w:rsidR="30F82E53">
              <w:rPr>
                <w:sz w:val="20"/>
                <w:szCs w:val="20"/>
              </w:rPr>
              <w:t xml:space="preserve">After </w:t>
            </w:r>
            <w:r w:rsidRPr="4DD8B358" w:rsidR="0D4F790D">
              <w:rPr>
                <w:sz w:val="20"/>
                <w:szCs w:val="20"/>
              </w:rPr>
              <w:t>3</w:t>
            </w:r>
            <w:r w:rsidRPr="4DD8B358" w:rsidR="30F82E53">
              <w:rPr>
                <w:sz w:val="20"/>
                <w:szCs w:val="20"/>
              </w:rPr>
              <w:t xml:space="preserve"> balls</w:t>
            </w:r>
            <w:r w:rsidRPr="4DD8B358" w:rsidR="30F82E53">
              <w:rPr>
                <w:sz w:val="20"/>
                <w:szCs w:val="20"/>
              </w:rPr>
              <w:t>.</w:t>
            </w:r>
            <w:r w:rsidRPr="4DD8B358" w:rsidR="01A44CA2">
              <w:rPr>
                <w:sz w:val="20"/>
                <w:szCs w:val="20"/>
              </w:rPr>
              <w:t xml:space="preserve">  </w:t>
            </w:r>
            <w:r w:rsidRPr="4DD8B358" w:rsidR="01A44CA2">
              <w:rPr>
                <w:sz w:val="20"/>
                <w:szCs w:val="20"/>
              </w:rPr>
              <w:t>The strikes carry over, and t</w:t>
            </w:r>
            <w:r w:rsidRPr="4DD8B358" w:rsidR="30F82E53">
              <w:rPr>
                <w:sz w:val="20"/>
                <w:szCs w:val="20"/>
              </w:rPr>
              <w:t xml:space="preserve">he </w:t>
            </w:r>
            <w:r w:rsidRPr="4DD8B358" w:rsidR="06375BAC">
              <w:rPr>
                <w:sz w:val="20"/>
                <w:szCs w:val="20"/>
              </w:rPr>
              <w:t>batter receives no more than 3 pitches</w:t>
            </w:r>
            <w:r w:rsidRPr="4DD8B358" w:rsidR="5BB13B44">
              <w:rPr>
                <w:sz w:val="20"/>
                <w:szCs w:val="20"/>
              </w:rPr>
              <w:t xml:space="preserve"> until the ball is put into </w:t>
            </w:r>
            <w:r w:rsidRPr="4DD8B358" w:rsidR="5BB13B44">
              <w:rPr>
                <w:sz w:val="20"/>
                <w:szCs w:val="20"/>
              </w:rPr>
              <w:t>play</w:t>
            </w:r>
            <w:r w:rsidRPr="4DD8B358" w:rsidR="5BB13B44">
              <w:rPr>
                <w:sz w:val="20"/>
                <w:szCs w:val="20"/>
              </w:rPr>
              <w:t xml:space="preserve"> or the </w:t>
            </w:r>
            <w:r w:rsidRPr="4DD8B358" w:rsidR="4D2C6D67">
              <w:rPr>
                <w:sz w:val="20"/>
                <w:szCs w:val="20"/>
              </w:rPr>
              <w:t>batter strikes out</w:t>
            </w:r>
            <w:r w:rsidRPr="4DD8B358" w:rsidR="47022068">
              <w:rPr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</w:tcPr>
          <w:p w:rsidR="5C13BE25" w:rsidP="2FD5B36D" w:rsidRDefault="5C13BE25" w14:paraId="4B381ECA" w14:textId="3DDB38A2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340" w:type="dxa"/>
            <w:tcMar/>
          </w:tcPr>
          <w:p w:rsidR="5C13BE25" w:rsidP="2FD5B36D" w:rsidRDefault="5C13BE25" w14:paraId="4216098F" w14:textId="66621B92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No</w:t>
            </w:r>
          </w:p>
        </w:tc>
      </w:tr>
      <w:tr w:rsidR="6C7898F1" w:rsidTr="52C832AE" w14:paraId="32691AF3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C13BE25" w:rsidP="2FD5B36D" w:rsidRDefault="5C13BE25" w14:paraId="42EEC525" w14:textId="35DD1E64">
            <w:pPr>
              <w:pStyle w:val="Normal"/>
              <w:rPr>
                <w:sz w:val="18"/>
                <w:szCs w:val="18"/>
              </w:rPr>
            </w:pPr>
            <w:r w:rsidRPr="4DD8B358" w:rsidR="5F6FF447">
              <w:rPr>
                <w:sz w:val="20"/>
                <w:szCs w:val="20"/>
              </w:rPr>
              <w:t>Inning Limits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6C7898F1" w:rsidP="2FD5B36D" w:rsidRDefault="6C7898F1" w14:paraId="39500ABA" w14:textId="481F35E4">
            <w:pPr>
              <w:pStyle w:val="Normal"/>
              <w:rPr>
                <w:sz w:val="18"/>
                <w:szCs w:val="18"/>
              </w:rPr>
            </w:pPr>
            <w:r w:rsidRPr="4DD8B358" w:rsidR="3CA73D30">
              <w:rPr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gridSpan w:val="2"/>
            <w:tcMar/>
          </w:tcPr>
          <w:p w:rsidR="6C7898F1" w:rsidP="2FD5B36D" w:rsidRDefault="6C7898F1" w14:paraId="49E7C48D" w14:textId="09033FBC">
            <w:pPr>
              <w:pStyle w:val="Normal"/>
              <w:jc w:val="center"/>
              <w:rPr>
                <w:sz w:val="18"/>
                <w:szCs w:val="18"/>
              </w:rPr>
            </w:pPr>
            <w:r w:rsidRPr="4DD8B358" w:rsidR="7F371699">
              <w:rPr>
                <w:sz w:val="20"/>
                <w:szCs w:val="20"/>
              </w:rPr>
              <w:t>3 non-travel / 2 travel</w:t>
            </w:r>
          </w:p>
        </w:tc>
      </w:tr>
      <w:tr w:rsidR="6C7898F1" w:rsidTr="52C832AE" w14:paraId="4FA2FA1A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4"/>
            <w:tcMar/>
          </w:tcPr>
          <w:p w:rsidR="5C13BE25" w:rsidP="2FD5B36D" w:rsidRDefault="5C13BE25" w14:paraId="3F83CECA" w14:textId="222FADC4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4DD8B358" w:rsidR="1C646F17">
              <w:rPr>
                <w:sz w:val="20"/>
                <w:szCs w:val="20"/>
              </w:rPr>
              <w:t xml:space="preserve">The number of innings pitched by all travel pitchers </w:t>
            </w:r>
            <w:r w:rsidRPr="4DD8B358" w:rsidR="7B5A3A14">
              <w:rPr>
                <w:sz w:val="20"/>
                <w:szCs w:val="20"/>
              </w:rPr>
              <w:t xml:space="preserve">combined </w:t>
            </w:r>
            <w:r w:rsidRPr="4DD8B358" w:rsidR="1C646F17">
              <w:rPr>
                <w:sz w:val="20"/>
                <w:szCs w:val="20"/>
              </w:rPr>
              <w:t xml:space="preserve">may not exceed 4. </w:t>
            </w:r>
          </w:p>
          <w:p w:rsidR="5C13BE25" w:rsidP="2FD5B36D" w:rsidRDefault="5C13BE25" w14:paraId="23059197" w14:textId="0A129A59">
            <w:pPr>
              <w:pStyle w:val="Normal"/>
              <w:spacing w:before="0" w:beforeAutospacing="off" w:after="0" w:afterAutospacing="off"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4DD8B358" w:rsidR="1C646F17">
              <w:rPr>
                <w:sz w:val="20"/>
                <w:szCs w:val="20"/>
              </w:rPr>
              <w:t>One pitch counts as an inning</w:t>
            </w:r>
          </w:p>
        </w:tc>
      </w:tr>
      <w:tr w:rsidR="6C7898F1" w:rsidTr="52C832AE" w14:paraId="5DF91259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0" w:type="dxa"/>
            <w:tcMar/>
          </w:tcPr>
          <w:p w:rsidR="5C13BE25" w:rsidP="2FD5B36D" w:rsidRDefault="5C13BE25" w14:paraId="7F254610" w14:textId="646B94A6">
            <w:pPr>
              <w:pStyle w:val="Normal"/>
              <w:rPr>
                <w:sz w:val="18"/>
                <w:szCs w:val="18"/>
              </w:rPr>
            </w:pPr>
            <w:r w:rsidRPr="1504009F" w:rsidR="5F6FF447">
              <w:rPr>
                <w:sz w:val="20"/>
                <w:szCs w:val="20"/>
              </w:rPr>
              <w:t xml:space="preserve">Hit </w:t>
            </w:r>
            <w:r w:rsidRPr="1504009F" w:rsidR="1940EFD9">
              <w:rPr>
                <w:sz w:val="20"/>
                <w:szCs w:val="20"/>
              </w:rPr>
              <w:t>by Pitch</w:t>
            </w:r>
            <w:r w:rsidRPr="1504009F" w:rsidR="6B4ED57C">
              <w:rPr>
                <w:sz w:val="20"/>
                <w:szCs w:val="20"/>
              </w:rPr>
              <w:t>, direct</w:t>
            </w:r>
            <w:r w:rsidRPr="1504009F" w:rsidR="6B4ED57C">
              <w:rPr>
                <w:sz w:val="20"/>
                <w:szCs w:val="20"/>
              </w:rPr>
              <w:t xml:space="preserve"> or 1 bounce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30" w:type="dxa"/>
            <w:tcMar/>
          </w:tcPr>
          <w:p w:rsidR="5C13BE25" w:rsidP="4DD8B358" w:rsidRDefault="5C13BE25" w14:paraId="71EE2031" w14:textId="2ABA23AE">
            <w:pPr>
              <w:pStyle w:val="Normal"/>
              <w:jc w:val="center"/>
              <w:rPr>
                <w:sz w:val="20"/>
                <w:szCs w:val="20"/>
              </w:rPr>
            </w:pPr>
            <w:r w:rsidRPr="4DD8B358" w:rsidR="1461495B">
              <w:rPr>
                <w:sz w:val="20"/>
                <w:szCs w:val="20"/>
              </w:rPr>
              <w:t>No</w:t>
            </w:r>
            <w:r w:rsidRPr="4DD8B358" w:rsidR="1828E83A">
              <w:rPr>
                <w:sz w:val="20"/>
                <w:szCs w:val="20"/>
              </w:rPr>
              <w:t xml:space="preserve"> </w:t>
            </w:r>
            <w:r w:rsidRPr="4DD8B358" w:rsidR="074A0822">
              <w:rPr>
                <w:sz w:val="20"/>
                <w:szCs w:val="20"/>
              </w:rPr>
              <w:t>b</w:t>
            </w:r>
            <w:r w:rsidRPr="4DD8B358" w:rsidR="1828E83A">
              <w:rPr>
                <w:sz w:val="20"/>
                <w:szCs w:val="20"/>
              </w:rPr>
              <w:t>ase</w:t>
            </w:r>
            <w:r w:rsidRPr="4DD8B358" w:rsidR="28861F9D">
              <w:rPr>
                <w:sz w:val="20"/>
                <w:szCs w:val="20"/>
              </w:rPr>
              <w:t>, coach pitch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80" w:type="dxa"/>
            <w:gridSpan w:val="2"/>
            <w:tcMar/>
            <w:vAlign w:val="center"/>
          </w:tcPr>
          <w:p w:rsidR="6C7898F1" w:rsidP="2FD5B36D" w:rsidRDefault="6C7898F1" w14:paraId="7B23A44A" w14:textId="67E2AE5D">
            <w:pPr>
              <w:pStyle w:val="Normal"/>
              <w:jc w:val="center"/>
              <w:rPr>
                <w:sz w:val="20"/>
                <w:szCs w:val="20"/>
              </w:rPr>
            </w:pPr>
            <w:r w:rsidRPr="4DD8B358" w:rsidR="0C06D70A">
              <w:rPr>
                <w:sz w:val="20"/>
                <w:szCs w:val="20"/>
              </w:rPr>
              <w:t>Batter awarded first base</w:t>
            </w:r>
          </w:p>
        </w:tc>
      </w:tr>
      <w:tr w:rsidR="49F5B09B" w:rsidTr="52C832AE" w14:paraId="1038B986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4"/>
            <w:tcMar/>
          </w:tcPr>
          <w:p w:rsidR="17E213B8" w:rsidP="2FD5B36D" w:rsidRDefault="17E213B8" w14:paraId="764DEC49" w14:textId="1C08D606">
            <w:pPr>
              <w:pStyle w:val="Normal"/>
              <w:jc w:val="center"/>
              <w:rPr>
                <w:sz w:val="20"/>
                <w:szCs w:val="20"/>
              </w:rPr>
            </w:pPr>
            <w:r w:rsidRPr="4DD8B358" w:rsidR="50D9B22E">
              <w:rPr>
                <w:sz w:val="20"/>
                <w:szCs w:val="20"/>
              </w:rPr>
              <w:t xml:space="preserve">Removal of pitcher for multiple hit-by-pitch at the </w:t>
            </w:r>
            <w:r w:rsidRPr="4DD8B358" w:rsidR="7FA84CD6">
              <w:rPr>
                <w:sz w:val="20"/>
                <w:szCs w:val="20"/>
              </w:rPr>
              <w:t>discretion</w:t>
            </w:r>
            <w:r w:rsidRPr="4DD8B358" w:rsidR="50D9B22E">
              <w:rPr>
                <w:sz w:val="20"/>
                <w:szCs w:val="20"/>
              </w:rPr>
              <w:t xml:space="preserve"> of the umpire</w:t>
            </w:r>
          </w:p>
        </w:tc>
      </w:tr>
    </w:tbl>
    <w:p w:rsidR="6C7898F1" w:rsidP="0379E110" w:rsidRDefault="6C7898F1" w14:paraId="5422F198" w14:textId="36676337">
      <w:pPr>
        <w:pStyle w:val="Normal"/>
        <w:keepNext w:val="0"/>
        <w:keepLines w:val="0"/>
        <w:widowControl w:val="1"/>
        <w:shd w:val="clear" w:color="auto" w:fill="auto"/>
        <w:spacing w:before="0" w:after="0" w:line="240" w:lineRule="auto"/>
        <w:jc w:val="left"/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4"/>
          <w:szCs w:val="24"/>
          <w:lang w:val="en-US"/>
        </w:rPr>
      </w:pPr>
      <w:r w:rsidRPr="0379E110" w:rsidR="5343788D"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2"/>
          <w:szCs w:val="22"/>
          <w:lang w:val="en-US"/>
        </w:rPr>
        <w:t xml:space="preserve">ANY INDIVIDUAL EJECTED FROM </w:t>
      </w:r>
      <w:r w:rsidRPr="0379E110" w:rsidR="0F5D8197"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2"/>
          <w:szCs w:val="22"/>
          <w:lang w:val="en-US"/>
        </w:rPr>
        <w:t xml:space="preserve">A </w:t>
      </w:r>
      <w:r w:rsidRPr="0379E110" w:rsidR="5343788D"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2"/>
          <w:szCs w:val="22"/>
          <w:lang w:val="en-US"/>
        </w:rPr>
        <w:t>GAME MUST LEAVE THE PARK IMMEDIATELY AND NOT RETURN</w:t>
      </w:r>
      <w:r w:rsidRPr="0379E110" w:rsidR="5343788D"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0379E110" w:rsidR="5343788D">
        <w:rPr>
          <w:rFonts w:ascii="Helvetica Neue" w:hAnsi="Helvetica Neue" w:eastAsia="Helvetica Neue" w:cs="Helvetica Neue"/>
          <w:noProof w:val="0"/>
          <w:color w:val="000000" w:themeColor="text1" w:themeTint="FF" w:themeShade="FF"/>
          <w:sz w:val="22"/>
          <w:szCs w:val="22"/>
          <w:lang w:val="en-US"/>
        </w:rPr>
        <w:t>ANY CONTINUED INTERACTIONS BETWEEN THE EJECTED INDIVIDUAL AND THE GAME WILL RESULT IN FORFEITURE OF THE GAME.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3598fd185ef4fa6"/>
      <w:footerReference w:type="default" r:id="R6c9ac2c22e5e4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40"/>
      <w:gridCol w:w="1260"/>
      <w:gridCol w:w="7560"/>
    </w:tblGrid>
    <w:tr w:rsidR="0379E110" w:rsidTr="0379E110" w14:paraId="268E2FAE">
      <w:trPr>
        <w:trHeight w:val="435"/>
      </w:trPr>
      <w:tc>
        <w:tcPr>
          <w:tcW w:w="540" w:type="dxa"/>
          <w:tcMar/>
        </w:tcPr>
        <w:p w:rsidR="0379E110" w:rsidP="0379E110" w:rsidRDefault="0379E110" w14:paraId="2ABD2F19" w14:textId="6A68208E">
          <w:pPr>
            <w:pStyle w:val="Header"/>
            <w:bidi w:val="0"/>
            <w:ind w:left="-115"/>
            <w:jc w:val="left"/>
          </w:pPr>
        </w:p>
      </w:tc>
      <w:tc>
        <w:tcPr>
          <w:tcW w:w="1260" w:type="dxa"/>
          <w:tcMar/>
        </w:tcPr>
        <w:p w:rsidR="0379E110" w:rsidP="0379E110" w:rsidRDefault="0379E110" w14:paraId="0CD7BB1B" w14:textId="7D2633A5">
          <w:pPr>
            <w:pStyle w:val="Header"/>
            <w:bidi w:val="0"/>
            <w:jc w:val="center"/>
          </w:pPr>
        </w:p>
      </w:tc>
      <w:tc>
        <w:tcPr>
          <w:tcW w:w="7560" w:type="dxa"/>
          <w:tcMar/>
        </w:tcPr>
        <w:p w:rsidR="0379E110" w:rsidP="0379E110" w:rsidRDefault="0379E110" w14:paraId="3F467F14" w14:textId="143084CF">
          <w:pPr>
            <w:pStyle w:val="Normal"/>
            <w:jc w:val="right"/>
            <w:rPr>
              <w:i w:val="1"/>
              <w:iCs w:val="1"/>
              <w:sz w:val="22"/>
              <w:szCs w:val="22"/>
            </w:rPr>
          </w:pPr>
          <w:r w:rsidRPr="0379E110" w:rsidR="0379E110">
            <w:rPr>
              <w:i w:val="1"/>
              <w:iCs w:val="1"/>
              <w:sz w:val="22"/>
              <w:szCs w:val="22"/>
            </w:rPr>
            <w:t xml:space="preserve">This chart is for quick reference only.  </w:t>
          </w:r>
          <w:r w:rsidRPr="0379E110" w:rsidR="0379E110">
            <w:rPr>
              <w:i w:val="1"/>
              <w:iCs w:val="1"/>
              <w:sz w:val="22"/>
              <w:szCs w:val="22"/>
            </w:rPr>
            <w:t>Refer</w:t>
          </w:r>
          <w:r w:rsidRPr="0379E110" w:rsidR="0379E110">
            <w:rPr>
              <w:i w:val="1"/>
              <w:iCs w:val="1"/>
              <w:sz w:val="22"/>
              <w:szCs w:val="22"/>
            </w:rPr>
            <w:t xml:space="preserve"> to the full rules for clarifications.</w:t>
          </w:r>
        </w:p>
        <w:p w:rsidR="0379E110" w:rsidP="0379E110" w:rsidRDefault="0379E110" w14:paraId="395DB46C" w14:textId="35BFF8EE">
          <w:pPr>
            <w:pStyle w:val="Header"/>
            <w:bidi w:val="0"/>
            <w:ind w:right="-115"/>
            <w:jc w:val="right"/>
          </w:pPr>
        </w:p>
      </w:tc>
    </w:tr>
  </w:tbl>
  <w:p w:rsidR="0379E110" w:rsidP="0379E110" w:rsidRDefault="0379E110" w14:paraId="2A20956B" w14:textId="7F0E79D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379E110" w:rsidTr="0379E110" w14:paraId="4E1825C2">
      <w:trPr>
        <w:trHeight w:val="300"/>
      </w:trPr>
      <w:tc>
        <w:tcPr>
          <w:tcW w:w="3120" w:type="dxa"/>
          <w:tcMar/>
        </w:tcPr>
        <w:p w:rsidR="0379E110" w:rsidP="0379E110" w:rsidRDefault="0379E110" w14:paraId="5D4CF707" w14:textId="1B94E99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379E110" w:rsidP="0379E110" w:rsidRDefault="0379E110" w14:paraId="53D471C7" w14:textId="20FA640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379E110" w:rsidP="0379E110" w:rsidRDefault="0379E110" w14:paraId="46036222" w14:textId="25DC477A">
          <w:pPr>
            <w:pStyle w:val="Header"/>
            <w:bidi w:val="0"/>
            <w:ind w:right="-115"/>
            <w:jc w:val="right"/>
          </w:pPr>
        </w:p>
      </w:tc>
    </w:tr>
  </w:tbl>
  <w:p w:rsidR="0379E110" w:rsidP="0379E110" w:rsidRDefault="0379E110" w14:paraId="0E64A0DB" w14:textId="3E8C1F11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d214c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80" w:hanging="18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6b3d9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180" w:hanging="18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523992"/>
    <w:rsid w:val="0003F938"/>
    <w:rsid w:val="00329F0B"/>
    <w:rsid w:val="0036564F"/>
    <w:rsid w:val="01340BB3"/>
    <w:rsid w:val="016A517F"/>
    <w:rsid w:val="01A44CA2"/>
    <w:rsid w:val="02834A70"/>
    <w:rsid w:val="0297B405"/>
    <w:rsid w:val="02A0167A"/>
    <w:rsid w:val="0379E110"/>
    <w:rsid w:val="0397FAA5"/>
    <w:rsid w:val="047857D0"/>
    <w:rsid w:val="047F0C36"/>
    <w:rsid w:val="04962985"/>
    <w:rsid w:val="04DC0464"/>
    <w:rsid w:val="0572094F"/>
    <w:rsid w:val="05B0D3BD"/>
    <w:rsid w:val="05D5A5E9"/>
    <w:rsid w:val="060D704B"/>
    <w:rsid w:val="061B1B6B"/>
    <w:rsid w:val="06375BAC"/>
    <w:rsid w:val="069191C4"/>
    <w:rsid w:val="06C75B52"/>
    <w:rsid w:val="06D7CD61"/>
    <w:rsid w:val="06EF7AFC"/>
    <w:rsid w:val="071F7574"/>
    <w:rsid w:val="073B3D10"/>
    <w:rsid w:val="074A0822"/>
    <w:rsid w:val="07552424"/>
    <w:rsid w:val="077E043A"/>
    <w:rsid w:val="077FAD31"/>
    <w:rsid w:val="07B75C20"/>
    <w:rsid w:val="07BA19CE"/>
    <w:rsid w:val="081AB2CB"/>
    <w:rsid w:val="083CA388"/>
    <w:rsid w:val="08C1E774"/>
    <w:rsid w:val="08F50104"/>
    <w:rsid w:val="08FFE876"/>
    <w:rsid w:val="095E03D0"/>
    <w:rsid w:val="09679080"/>
    <w:rsid w:val="09DECD7C"/>
    <w:rsid w:val="0ABE1DDE"/>
    <w:rsid w:val="0B101FDD"/>
    <w:rsid w:val="0B5C1363"/>
    <w:rsid w:val="0C06D70A"/>
    <w:rsid w:val="0C38CC92"/>
    <w:rsid w:val="0CE6FE0F"/>
    <w:rsid w:val="0D44D281"/>
    <w:rsid w:val="0D4F790D"/>
    <w:rsid w:val="0DDEAE12"/>
    <w:rsid w:val="0DEDA33D"/>
    <w:rsid w:val="0E7A78DF"/>
    <w:rsid w:val="0F28C848"/>
    <w:rsid w:val="0F57AAB8"/>
    <w:rsid w:val="0F5D8197"/>
    <w:rsid w:val="0F844589"/>
    <w:rsid w:val="1022F1E0"/>
    <w:rsid w:val="108BCF77"/>
    <w:rsid w:val="10A0A22E"/>
    <w:rsid w:val="10AD53FF"/>
    <w:rsid w:val="10BB7CC1"/>
    <w:rsid w:val="11606CBF"/>
    <w:rsid w:val="11B3C540"/>
    <w:rsid w:val="1209056A"/>
    <w:rsid w:val="129FA5AE"/>
    <w:rsid w:val="12DBF66D"/>
    <w:rsid w:val="132B5DC8"/>
    <w:rsid w:val="13497760"/>
    <w:rsid w:val="13F8E147"/>
    <w:rsid w:val="1416144B"/>
    <w:rsid w:val="1440B5ED"/>
    <w:rsid w:val="1461495B"/>
    <w:rsid w:val="14BB4454"/>
    <w:rsid w:val="14CB92D0"/>
    <w:rsid w:val="1504009F"/>
    <w:rsid w:val="151C8DB9"/>
    <w:rsid w:val="154CFD96"/>
    <w:rsid w:val="15885922"/>
    <w:rsid w:val="158DB06F"/>
    <w:rsid w:val="15F6163A"/>
    <w:rsid w:val="164D2646"/>
    <w:rsid w:val="16523992"/>
    <w:rsid w:val="168B92A2"/>
    <w:rsid w:val="178744C5"/>
    <w:rsid w:val="1793BE3C"/>
    <w:rsid w:val="179C2CB2"/>
    <w:rsid w:val="17BFC2FF"/>
    <w:rsid w:val="17D107E2"/>
    <w:rsid w:val="17E213B8"/>
    <w:rsid w:val="181DC807"/>
    <w:rsid w:val="182870FC"/>
    <w:rsid w:val="1828E83A"/>
    <w:rsid w:val="184B5944"/>
    <w:rsid w:val="1856B455"/>
    <w:rsid w:val="1940EFD9"/>
    <w:rsid w:val="19E6C1F1"/>
    <w:rsid w:val="1A78A9AC"/>
    <w:rsid w:val="1AF63360"/>
    <w:rsid w:val="1B60D9A2"/>
    <w:rsid w:val="1BC4483C"/>
    <w:rsid w:val="1BC9C6CB"/>
    <w:rsid w:val="1C3D1151"/>
    <w:rsid w:val="1C646F17"/>
    <w:rsid w:val="1CDD4BA4"/>
    <w:rsid w:val="1D20EA64"/>
    <w:rsid w:val="1D821ABC"/>
    <w:rsid w:val="1DF40749"/>
    <w:rsid w:val="1EB8C50B"/>
    <w:rsid w:val="1F9C91BF"/>
    <w:rsid w:val="201B8B86"/>
    <w:rsid w:val="204EE13F"/>
    <w:rsid w:val="20F98ABC"/>
    <w:rsid w:val="21B190C2"/>
    <w:rsid w:val="21E22840"/>
    <w:rsid w:val="22403BDA"/>
    <w:rsid w:val="23D4E44F"/>
    <w:rsid w:val="247EAAB8"/>
    <w:rsid w:val="255D5E73"/>
    <w:rsid w:val="256C5A8E"/>
    <w:rsid w:val="2586C529"/>
    <w:rsid w:val="25B7328E"/>
    <w:rsid w:val="25E0F8B1"/>
    <w:rsid w:val="261088AF"/>
    <w:rsid w:val="262AAED1"/>
    <w:rsid w:val="26439F5C"/>
    <w:rsid w:val="26569B84"/>
    <w:rsid w:val="2678A705"/>
    <w:rsid w:val="26817AD6"/>
    <w:rsid w:val="26D29B90"/>
    <w:rsid w:val="27365A54"/>
    <w:rsid w:val="2775FD3C"/>
    <w:rsid w:val="27B8B834"/>
    <w:rsid w:val="27E57C05"/>
    <w:rsid w:val="28861F9D"/>
    <w:rsid w:val="288AB840"/>
    <w:rsid w:val="28C8C761"/>
    <w:rsid w:val="294201A2"/>
    <w:rsid w:val="294C5E2B"/>
    <w:rsid w:val="297E5368"/>
    <w:rsid w:val="2993E305"/>
    <w:rsid w:val="29E8D4BC"/>
    <w:rsid w:val="2A086D26"/>
    <w:rsid w:val="2A3CC0EB"/>
    <w:rsid w:val="2AE27B7F"/>
    <w:rsid w:val="2B471C14"/>
    <w:rsid w:val="2B6C2123"/>
    <w:rsid w:val="2B9F4545"/>
    <w:rsid w:val="2BE4BD39"/>
    <w:rsid w:val="2BF0D84F"/>
    <w:rsid w:val="2C72C7A9"/>
    <w:rsid w:val="2C9D35BB"/>
    <w:rsid w:val="2CA52C9E"/>
    <w:rsid w:val="2CBA3DDC"/>
    <w:rsid w:val="2D14E24A"/>
    <w:rsid w:val="2E2076B6"/>
    <w:rsid w:val="2E5D7715"/>
    <w:rsid w:val="2E7A4750"/>
    <w:rsid w:val="2EC7672B"/>
    <w:rsid w:val="2EEE9D02"/>
    <w:rsid w:val="2F7FED0F"/>
    <w:rsid w:val="2F874A82"/>
    <w:rsid w:val="2FD5B36D"/>
    <w:rsid w:val="2FEF3607"/>
    <w:rsid w:val="307191E4"/>
    <w:rsid w:val="30F82E53"/>
    <w:rsid w:val="3103B346"/>
    <w:rsid w:val="31340BDD"/>
    <w:rsid w:val="3171E39E"/>
    <w:rsid w:val="31A4F755"/>
    <w:rsid w:val="322972E7"/>
    <w:rsid w:val="327DAE58"/>
    <w:rsid w:val="32C71FCB"/>
    <w:rsid w:val="32D0B4C1"/>
    <w:rsid w:val="32EF0E98"/>
    <w:rsid w:val="3304FBDD"/>
    <w:rsid w:val="3372979B"/>
    <w:rsid w:val="33C71765"/>
    <w:rsid w:val="3422CA24"/>
    <w:rsid w:val="34467244"/>
    <w:rsid w:val="3460A45A"/>
    <w:rsid w:val="35DE3E59"/>
    <w:rsid w:val="36686205"/>
    <w:rsid w:val="36CEFEBD"/>
    <w:rsid w:val="370C7454"/>
    <w:rsid w:val="37DC3C0E"/>
    <w:rsid w:val="3826E0E0"/>
    <w:rsid w:val="38434CED"/>
    <w:rsid w:val="386DC40A"/>
    <w:rsid w:val="388B0945"/>
    <w:rsid w:val="38904278"/>
    <w:rsid w:val="38AA1D1F"/>
    <w:rsid w:val="39190175"/>
    <w:rsid w:val="3A166463"/>
    <w:rsid w:val="3A9A7E63"/>
    <w:rsid w:val="3ABD0DA4"/>
    <w:rsid w:val="3B1AB374"/>
    <w:rsid w:val="3B3307EE"/>
    <w:rsid w:val="3BA3B7A5"/>
    <w:rsid w:val="3C5DAF27"/>
    <w:rsid w:val="3C803FE8"/>
    <w:rsid w:val="3CA73D30"/>
    <w:rsid w:val="3D034C2B"/>
    <w:rsid w:val="3D0F3ACB"/>
    <w:rsid w:val="3D7AD54B"/>
    <w:rsid w:val="3E0E8851"/>
    <w:rsid w:val="3EE93128"/>
    <w:rsid w:val="3EF511B2"/>
    <w:rsid w:val="3F24A79D"/>
    <w:rsid w:val="3F5D896B"/>
    <w:rsid w:val="3F6F97CB"/>
    <w:rsid w:val="3F831D66"/>
    <w:rsid w:val="3F914943"/>
    <w:rsid w:val="3F9532D5"/>
    <w:rsid w:val="3F9569DA"/>
    <w:rsid w:val="3FB233AF"/>
    <w:rsid w:val="403FEE35"/>
    <w:rsid w:val="40768C2C"/>
    <w:rsid w:val="4159023D"/>
    <w:rsid w:val="41A5DF83"/>
    <w:rsid w:val="41A66311"/>
    <w:rsid w:val="41ED5FC1"/>
    <w:rsid w:val="420B19E0"/>
    <w:rsid w:val="42222154"/>
    <w:rsid w:val="42CC5151"/>
    <w:rsid w:val="43A267EC"/>
    <w:rsid w:val="43CC0B9E"/>
    <w:rsid w:val="43CF2B9E"/>
    <w:rsid w:val="445C4FE9"/>
    <w:rsid w:val="44A0872C"/>
    <w:rsid w:val="45289B97"/>
    <w:rsid w:val="456E5D40"/>
    <w:rsid w:val="45F2446E"/>
    <w:rsid w:val="46246097"/>
    <w:rsid w:val="465BA964"/>
    <w:rsid w:val="466E643A"/>
    <w:rsid w:val="46849E9A"/>
    <w:rsid w:val="46856C22"/>
    <w:rsid w:val="47022068"/>
    <w:rsid w:val="4706EC30"/>
    <w:rsid w:val="472C51FD"/>
    <w:rsid w:val="4753FDCD"/>
    <w:rsid w:val="475C2EFD"/>
    <w:rsid w:val="476AB1AB"/>
    <w:rsid w:val="481DFDE5"/>
    <w:rsid w:val="489D4263"/>
    <w:rsid w:val="48AD948E"/>
    <w:rsid w:val="48DCFA81"/>
    <w:rsid w:val="491C3985"/>
    <w:rsid w:val="49B7325B"/>
    <w:rsid w:val="49C2AD2C"/>
    <w:rsid w:val="49EE8ABA"/>
    <w:rsid w:val="49F5B09B"/>
    <w:rsid w:val="4A4AECAA"/>
    <w:rsid w:val="4B1C52A1"/>
    <w:rsid w:val="4B5189E5"/>
    <w:rsid w:val="4B6AB18E"/>
    <w:rsid w:val="4C346127"/>
    <w:rsid w:val="4CA5F87F"/>
    <w:rsid w:val="4CC38F8F"/>
    <w:rsid w:val="4D2A0A36"/>
    <w:rsid w:val="4D2C6D67"/>
    <w:rsid w:val="4D512662"/>
    <w:rsid w:val="4D686940"/>
    <w:rsid w:val="4DA32038"/>
    <w:rsid w:val="4DCDADF8"/>
    <w:rsid w:val="4DD8B358"/>
    <w:rsid w:val="4F2243B0"/>
    <w:rsid w:val="4F298972"/>
    <w:rsid w:val="4F4F8FC0"/>
    <w:rsid w:val="50D442FB"/>
    <w:rsid w:val="50D9B22E"/>
    <w:rsid w:val="510D1C2B"/>
    <w:rsid w:val="5150D1EB"/>
    <w:rsid w:val="516F9F90"/>
    <w:rsid w:val="51725B2B"/>
    <w:rsid w:val="519E16DC"/>
    <w:rsid w:val="51FE0B21"/>
    <w:rsid w:val="5216FEB9"/>
    <w:rsid w:val="52470012"/>
    <w:rsid w:val="5259DB1A"/>
    <w:rsid w:val="5275076E"/>
    <w:rsid w:val="528F5BD2"/>
    <w:rsid w:val="52A193AD"/>
    <w:rsid w:val="52C832AE"/>
    <w:rsid w:val="52CC4924"/>
    <w:rsid w:val="5326A255"/>
    <w:rsid w:val="5343788D"/>
    <w:rsid w:val="534FC2FC"/>
    <w:rsid w:val="5389DD71"/>
    <w:rsid w:val="53EAE89E"/>
    <w:rsid w:val="54378D17"/>
    <w:rsid w:val="54B2F5E7"/>
    <w:rsid w:val="55384007"/>
    <w:rsid w:val="555F772C"/>
    <w:rsid w:val="55A94C71"/>
    <w:rsid w:val="55E7FC00"/>
    <w:rsid w:val="5641C31E"/>
    <w:rsid w:val="56532D7E"/>
    <w:rsid w:val="5688F25B"/>
    <w:rsid w:val="5707D2D0"/>
    <w:rsid w:val="5708A0E3"/>
    <w:rsid w:val="570F135F"/>
    <w:rsid w:val="579F7A3A"/>
    <w:rsid w:val="57D540E0"/>
    <w:rsid w:val="580C2CE9"/>
    <w:rsid w:val="585BF21B"/>
    <w:rsid w:val="5904E511"/>
    <w:rsid w:val="590C2089"/>
    <w:rsid w:val="591551F2"/>
    <w:rsid w:val="593038F8"/>
    <w:rsid w:val="596CBF15"/>
    <w:rsid w:val="59BCA212"/>
    <w:rsid w:val="5A7D6E33"/>
    <w:rsid w:val="5A8F29AE"/>
    <w:rsid w:val="5A9DFAF0"/>
    <w:rsid w:val="5B464AA5"/>
    <w:rsid w:val="5B80193E"/>
    <w:rsid w:val="5B8B28A3"/>
    <w:rsid w:val="5BB13B44"/>
    <w:rsid w:val="5BDAF66F"/>
    <w:rsid w:val="5C13BE25"/>
    <w:rsid w:val="5C5DF8B4"/>
    <w:rsid w:val="5C9C0DF8"/>
    <w:rsid w:val="5CBCF4EE"/>
    <w:rsid w:val="5CD4AC08"/>
    <w:rsid w:val="5CE648FE"/>
    <w:rsid w:val="5CFE5C79"/>
    <w:rsid w:val="5D758519"/>
    <w:rsid w:val="5E5669D9"/>
    <w:rsid w:val="5F24CBF0"/>
    <w:rsid w:val="5F6FF447"/>
    <w:rsid w:val="5F752EAD"/>
    <w:rsid w:val="5FFAC3F3"/>
    <w:rsid w:val="601AC76A"/>
    <w:rsid w:val="6027449E"/>
    <w:rsid w:val="60384D4D"/>
    <w:rsid w:val="61019189"/>
    <w:rsid w:val="612799F4"/>
    <w:rsid w:val="61326672"/>
    <w:rsid w:val="6166F25E"/>
    <w:rsid w:val="6175E35D"/>
    <w:rsid w:val="618A1ECD"/>
    <w:rsid w:val="61E4BFBA"/>
    <w:rsid w:val="61EAA504"/>
    <w:rsid w:val="62167992"/>
    <w:rsid w:val="62369E94"/>
    <w:rsid w:val="623AF7D6"/>
    <w:rsid w:val="626A971B"/>
    <w:rsid w:val="62B101CA"/>
    <w:rsid w:val="62B5D476"/>
    <w:rsid w:val="62C1BD05"/>
    <w:rsid w:val="6343602C"/>
    <w:rsid w:val="63B17031"/>
    <w:rsid w:val="63C16695"/>
    <w:rsid w:val="63C8038F"/>
    <w:rsid w:val="6428FB39"/>
    <w:rsid w:val="64EA2906"/>
    <w:rsid w:val="6503EC11"/>
    <w:rsid w:val="6539FD53"/>
    <w:rsid w:val="6583E3F5"/>
    <w:rsid w:val="65F82F5F"/>
    <w:rsid w:val="65F928B9"/>
    <w:rsid w:val="6602BAF9"/>
    <w:rsid w:val="660D880A"/>
    <w:rsid w:val="663CFCCB"/>
    <w:rsid w:val="6679E02D"/>
    <w:rsid w:val="668F15E1"/>
    <w:rsid w:val="66FA3D2F"/>
    <w:rsid w:val="675C973A"/>
    <w:rsid w:val="6822CF13"/>
    <w:rsid w:val="68424A08"/>
    <w:rsid w:val="68E31AFE"/>
    <w:rsid w:val="6942ABE2"/>
    <w:rsid w:val="698791B7"/>
    <w:rsid w:val="698FC379"/>
    <w:rsid w:val="69F43444"/>
    <w:rsid w:val="6A0CC714"/>
    <w:rsid w:val="6A2A9737"/>
    <w:rsid w:val="6A94D438"/>
    <w:rsid w:val="6B4ED57C"/>
    <w:rsid w:val="6B5C55FC"/>
    <w:rsid w:val="6B773BD4"/>
    <w:rsid w:val="6BBA09B2"/>
    <w:rsid w:val="6BDF96F7"/>
    <w:rsid w:val="6BFB736A"/>
    <w:rsid w:val="6C14FFB9"/>
    <w:rsid w:val="6C1A652C"/>
    <w:rsid w:val="6C4C8F20"/>
    <w:rsid w:val="6C55CA0D"/>
    <w:rsid w:val="6C698C8A"/>
    <w:rsid w:val="6C7898F1"/>
    <w:rsid w:val="6C9481C2"/>
    <w:rsid w:val="6CCB8148"/>
    <w:rsid w:val="6D504A12"/>
    <w:rsid w:val="6D75ECBF"/>
    <w:rsid w:val="6DF70898"/>
    <w:rsid w:val="6E433CE8"/>
    <w:rsid w:val="6EF8123E"/>
    <w:rsid w:val="6F309B2D"/>
    <w:rsid w:val="6F4E7C7A"/>
    <w:rsid w:val="6F828F76"/>
    <w:rsid w:val="6FA4DAF4"/>
    <w:rsid w:val="6FFEEC43"/>
    <w:rsid w:val="701465F0"/>
    <w:rsid w:val="70BF3587"/>
    <w:rsid w:val="70E9FEBE"/>
    <w:rsid w:val="71960105"/>
    <w:rsid w:val="72118CA2"/>
    <w:rsid w:val="72146648"/>
    <w:rsid w:val="722E53BA"/>
    <w:rsid w:val="725D502A"/>
    <w:rsid w:val="729A0144"/>
    <w:rsid w:val="72D95C79"/>
    <w:rsid w:val="734F3CD6"/>
    <w:rsid w:val="7384FA05"/>
    <w:rsid w:val="7389BD88"/>
    <w:rsid w:val="73E868B5"/>
    <w:rsid w:val="74D5AB90"/>
    <w:rsid w:val="759F2E00"/>
    <w:rsid w:val="761F71C0"/>
    <w:rsid w:val="765A99AF"/>
    <w:rsid w:val="76BD9D0F"/>
    <w:rsid w:val="772CB585"/>
    <w:rsid w:val="77F38C80"/>
    <w:rsid w:val="78F61203"/>
    <w:rsid w:val="79233CFA"/>
    <w:rsid w:val="795C30E6"/>
    <w:rsid w:val="79BA9CA7"/>
    <w:rsid w:val="79CACCE2"/>
    <w:rsid w:val="79F18C05"/>
    <w:rsid w:val="7A3852CB"/>
    <w:rsid w:val="7A533167"/>
    <w:rsid w:val="7AF1B8A9"/>
    <w:rsid w:val="7B5A3A14"/>
    <w:rsid w:val="7B750822"/>
    <w:rsid w:val="7BD76897"/>
    <w:rsid w:val="7BE08AAE"/>
    <w:rsid w:val="7C12BCE2"/>
    <w:rsid w:val="7C35888F"/>
    <w:rsid w:val="7C6E4752"/>
    <w:rsid w:val="7CAB9DD0"/>
    <w:rsid w:val="7D51388F"/>
    <w:rsid w:val="7D78E687"/>
    <w:rsid w:val="7DC69B7E"/>
    <w:rsid w:val="7DF26DB5"/>
    <w:rsid w:val="7E0729CC"/>
    <w:rsid w:val="7E2138EA"/>
    <w:rsid w:val="7E898DFE"/>
    <w:rsid w:val="7EC93AA2"/>
    <w:rsid w:val="7F371699"/>
    <w:rsid w:val="7F4F36AC"/>
    <w:rsid w:val="7FA84CD6"/>
    <w:rsid w:val="7FE8A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23992"/>
  <w15:chartTrackingRefBased/>
  <w15:docId w15:val="{9B4E606B-F148-4F16-A924-6C8CA92694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" mc:Ignorable="w14">
    <w:name xmlns:w="http://schemas.openxmlformats.org/wordprocessingml/2006/main" w:val="Grid Table 1 Light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  <w:style w:type="paragraph" w:styleId="ListParagraph">
    <w:uiPriority w:val="34"/>
    <w:name w:val="List Paragraph"/>
    <w:basedOn w:val="Normal"/>
    <w:qFormat/>
    <w:rsid w:val="49F5B09B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379E11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379E110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4d5dd5bf8e840ce" /><Relationship Type="http://schemas.openxmlformats.org/officeDocument/2006/relationships/header" Target="header.xml" Id="R03598fd185ef4fa6" /><Relationship Type="http://schemas.openxmlformats.org/officeDocument/2006/relationships/footer" Target="footer.xml" Id="R6c9ac2c22e5e43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2025-02-09T17:49:08.0341377Z</dcterms:created>
  <dcterms:modified xsi:type="dcterms:W3CDTF">2025-09-08T00:20:44.4569436Z</dcterms:modified>
  <dc:creator>John Hutchison</dc:creator>
  <lastModifiedBy>John Hutchison</lastModifiedBy>
</coreProperties>
</file>